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F6" w:rsidRDefault="00712BE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SARATOGA COUNTY SCHOOL DISTRICTS COVID MANAGEMENT PLAN ADOPTED by </w:t>
      </w:r>
    </w:p>
    <w:p w:rsidR="002E1EF6" w:rsidRDefault="00712B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MECHANICVILLE CITY SCHOOL DISTRICT</w:t>
      </w:r>
    </w:p>
    <w:p w:rsidR="002E1EF6" w:rsidRDefault="00712BE9">
      <w:pPr>
        <w:spacing w:after="0" w:line="240" w:lineRule="auto"/>
        <w:jc w:val="center"/>
      </w:pPr>
      <w:r>
        <w:t>1/5/2022</w:t>
      </w:r>
    </w:p>
    <w:p w:rsidR="002E1EF6" w:rsidRDefault="002E1EF6">
      <w:pPr>
        <w:spacing w:after="0" w:line="240" w:lineRule="auto"/>
        <w:jc w:val="center"/>
      </w:pPr>
    </w:p>
    <w:p w:rsidR="002E1EF6" w:rsidRDefault="00712BE9">
      <w:pPr>
        <w:spacing w:after="0"/>
        <w:jc w:val="center"/>
      </w:pPr>
      <w:r>
        <w:rPr>
          <w:b/>
          <w:sz w:val="24"/>
          <w:szCs w:val="24"/>
          <w:u w:val="single"/>
        </w:rPr>
        <w:t>Positive COVID-19 Test</w:t>
      </w:r>
    </w:p>
    <w:p w:rsidR="002E1EF6" w:rsidRDefault="002E1EF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E1EF6" w:rsidRDefault="00712BE9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FF0000"/>
          <w:u w:val="single"/>
        </w:rPr>
        <w:t>STUDENT TESTS POSITIVE</w:t>
      </w:r>
      <w:r>
        <w:rPr>
          <w:color w:val="FF0000"/>
        </w:rPr>
        <w:t xml:space="preserve"> </w:t>
      </w:r>
      <w:r>
        <w:rPr>
          <w:color w:val="000000"/>
        </w:rPr>
        <w:t>using any approved form of test (at home test or clinic performed lab-based rapid antigen or PCR test)</w:t>
      </w:r>
    </w:p>
    <w:p w:rsidR="002E1EF6" w:rsidRDefault="00712BE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Mandatory Isolation </w:t>
      </w:r>
      <w:r>
        <w:rPr>
          <w:i/>
          <w:color w:val="000000"/>
        </w:rPr>
        <w:t>regardless of vaccination status</w:t>
      </w:r>
      <w:r>
        <w:rPr>
          <w:color w:val="000000"/>
        </w:rPr>
        <w:t xml:space="preserve"> </w:t>
      </w:r>
      <w:hyperlink r:id="rId8">
        <w:r>
          <w:rPr>
            <w:color w:val="1155CC"/>
            <w:u w:val="single"/>
          </w:rPr>
          <w:t>for at least 5 days</w:t>
        </w:r>
      </w:hyperlink>
      <w:r>
        <w:rPr>
          <w:color w:val="000000"/>
        </w:rPr>
        <w:t xml:space="preserve"> from onset of symptoms. Saratoga County requires that </w:t>
      </w:r>
      <w:hyperlink r:id="rId9">
        <w:r>
          <w:rPr>
            <w:color w:val="1155CC"/>
            <w:u w:val="single"/>
          </w:rPr>
          <w:t>a</w:t>
        </w:r>
      </w:hyperlink>
      <w:hyperlink r:id="rId10">
        <w:r>
          <w:rPr>
            <w:color w:val="1155CC"/>
            <w:u w:val="single"/>
          </w:rPr>
          <w:t xml:space="preserve"> form for </w:t>
        </w:r>
      </w:hyperlink>
      <w:hyperlink r:id="rId11">
        <w:r>
          <w:rPr>
            <w:color w:val="1155CC"/>
            <w:u w:val="single"/>
          </w:rPr>
          <w:t>entry</w:t>
        </w:r>
      </w:hyperlink>
      <w:hyperlink r:id="rId12">
        <w:r>
          <w:rPr>
            <w:color w:val="1155CC"/>
            <w:u w:val="single"/>
          </w:rPr>
          <w:t xml:space="preserve"> into and exit from </w:t>
        </w:r>
      </w:hyperlink>
      <w:hyperlink r:id="rId13">
        <w:r>
          <w:rPr>
            <w:color w:val="1155CC"/>
            <w:u w:val="single"/>
          </w:rPr>
          <w:t>quarantine</w:t>
        </w:r>
      </w:hyperlink>
      <w:hyperlink r:id="rId14">
        <w:r>
          <w:rPr>
            <w:color w:val="1155CC"/>
            <w:u w:val="single"/>
          </w:rPr>
          <w:t xml:space="preserve"> </w:t>
        </w:r>
      </w:hyperlink>
      <w:r>
        <w:rPr>
          <w:color w:val="000000"/>
        </w:rPr>
        <w:t>must be submitted to Saratoga County Public Health.</w:t>
      </w:r>
    </w:p>
    <w:p w:rsidR="002E1EF6" w:rsidRDefault="00712BE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t>The student m</w:t>
      </w:r>
      <w:r>
        <w:rPr>
          <w:color w:val="000000"/>
        </w:rPr>
        <w:t xml:space="preserve">ay return on day 6 of quarantining if they are improving/asymptomatic and fever free for at least 24 hours, </w:t>
      </w:r>
      <w:r>
        <w:rPr>
          <w:color w:val="000000"/>
        </w:rPr>
        <w:t xml:space="preserve">but must wear a </w:t>
      </w:r>
      <w:hyperlink r:id="rId15">
        <w:r>
          <w:rPr>
            <w:color w:val="0563C1"/>
            <w:u w:val="single"/>
          </w:rPr>
          <w:t>mask</w:t>
        </w:r>
      </w:hyperlink>
      <w:r>
        <w:rPr>
          <w:color w:val="000000"/>
        </w:rPr>
        <w:t xml:space="preserve"> at all times (other than when eating or drinking) when in public/group settings. </w:t>
      </w:r>
    </w:p>
    <w:p w:rsidR="002E1EF6" w:rsidRDefault="00712BE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student m</w:t>
      </w:r>
      <w:r>
        <w:rPr>
          <w:color w:val="000000"/>
        </w:rPr>
        <w:t xml:space="preserve">ay </w:t>
      </w:r>
      <w:r>
        <w:rPr>
          <w:b/>
          <w:i/>
          <w:color w:val="000000"/>
        </w:rPr>
        <w:t>not</w:t>
      </w:r>
      <w:r>
        <w:rPr>
          <w:color w:val="000000"/>
        </w:rPr>
        <w:t xml:space="preserve"> return on day 6 if they are still symptomatic or are using medication to reduce fever. </w:t>
      </w:r>
    </w:p>
    <w:p w:rsidR="002E1EF6" w:rsidRDefault="002E1EF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:rsidR="002E1EF6" w:rsidRDefault="00712BE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Symptomatic Testing of Students During the School Day </w:t>
      </w:r>
    </w:p>
    <w:p w:rsidR="002E1EF6" w:rsidRDefault="002E1EF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u w:val="single"/>
        </w:rPr>
      </w:pPr>
    </w:p>
    <w:p w:rsidR="002E1EF6" w:rsidRDefault="00712BE9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u w:val="single"/>
        </w:rPr>
        <w:t>STUDENT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IS SYMPTOMATIC During the </w:t>
      </w:r>
      <w:r>
        <w:rPr>
          <w:b/>
          <w:u w:val="single"/>
        </w:rPr>
        <w:t>school day</w:t>
      </w:r>
    </w:p>
    <w:p w:rsidR="002E1EF6" w:rsidRDefault="00712BE9">
      <w:pPr>
        <w:numPr>
          <w:ilvl w:val="1"/>
          <w:numId w:val="5"/>
        </w:numPr>
        <w:spacing w:after="0"/>
      </w:pPr>
      <w:r>
        <w:t>At</w:t>
      </w:r>
      <w:r>
        <w:rPr>
          <w:b/>
          <w:color w:val="00B050"/>
        </w:rPr>
        <w:t xml:space="preserve"> </w:t>
      </w:r>
      <w:r>
        <w:rPr>
          <w:b/>
        </w:rPr>
        <w:t xml:space="preserve">school/on school bus - </w:t>
      </w:r>
      <w:r>
        <w:rPr>
          <w:i/>
        </w:rPr>
        <w:t>Consent to Test is Required</w:t>
      </w:r>
      <w:r>
        <w:t>:</w:t>
      </w:r>
    </w:p>
    <w:p w:rsidR="002E1EF6" w:rsidRDefault="00712BE9">
      <w:pPr>
        <w:numPr>
          <w:ilvl w:val="2"/>
          <w:numId w:val="5"/>
        </w:numPr>
        <w:spacing w:after="0"/>
      </w:pPr>
      <w:r>
        <w:rPr>
          <w:b/>
          <w:i/>
        </w:rPr>
        <w:t>Student</w:t>
      </w:r>
      <w:r>
        <w:t xml:space="preserve"> – The School Nurse will discuss </w:t>
      </w:r>
      <w:hyperlink r:id="rId16">
        <w:r>
          <w:rPr>
            <w:color w:val="0563C1"/>
            <w:u w:val="single"/>
          </w:rPr>
          <w:t>symptoms</w:t>
        </w:r>
      </w:hyperlink>
      <w:r>
        <w:t xml:space="preserve"> with parents to determine whether:</w:t>
      </w:r>
    </w:p>
    <w:p w:rsidR="002E1EF6" w:rsidRDefault="00712BE9">
      <w:pPr>
        <w:numPr>
          <w:ilvl w:val="3"/>
          <w:numId w:val="5"/>
        </w:numPr>
        <w:spacing w:after="0"/>
      </w:pPr>
      <w:r>
        <w:t>The child is otherwise fine to stay in school in the assessment of the nurse (e.g., has mild symptoms and is fever free) and therefore may be tested</w:t>
      </w:r>
      <w:r>
        <w:rPr>
          <w:vertAlign w:val="superscript"/>
        </w:rPr>
        <w:footnoteReference w:id="1"/>
      </w:r>
      <w:r>
        <w:t xml:space="preserve"> at school with parent permissi</w:t>
      </w:r>
      <w:r>
        <w:t xml:space="preserve">on. A second test will be administered within 24-48 hours. </w:t>
      </w:r>
    </w:p>
    <w:p w:rsidR="002E1EF6" w:rsidRDefault="00712BE9">
      <w:pPr>
        <w:numPr>
          <w:ilvl w:val="4"/>
          <w:numId w:val="5"/>
        </w:numPr>
        <w:spacing w:after="0"/>
      </w:pPr>
      <w:r>
        <w:t xml:space="preserve">If the test results are negative, the student may return to class. </w:t>
      </w:r>
    </w:p>
    <w:p w:rsidR="002E1EF6" w:rsidRDefault="00712BE9">
      <w:pPr>
        <w:numPr>
          <w:ilvl w:val="4"/>
          <w:numId w:val="5"/>
        </w:numPr>
        <w:spacing w:after="0"/>
      </w:pPr>
      <w:r>
        <w:t xml:space="preserve">If the test result is positive, mandatory isolation is required. See details for </w:t>
      </w:r>
      <w:r>
        <w:rPr>
          <w:b/>
          <w:color w:val="FF0000"/>
        </w:rPr>
        <w:t>TESTS POSITIVE</w:t>
      </w:r>
      <w:r>
        <w:rPr>
          <w:color w:val="FF0000"/>
        </w:rPr>
        <w:t xml:space="preserve"> </w:t>
      </w:r>
      <w:r>
        <w:t xml:space="preserve">above. </w:t>
      </w:r>
    </w:p>
    <w:p w:rsidR="002E1EF6" w:rsidRDefault="00712BE9">
      <w:pPr>
        <w:numPr>
          <w:ilvl w:val="3"/>
          <w:numId w:val="5"/>
        </w:numPr>
        <w:spacing w:after="0"/>
      </w:pPr>
      <w:r>
        <w:t xml:space="preserve">The child needs to go home in the assessment of the nurse (e.g., significant cough, fever, and/or sore throat that presents as possible strep) and the parent will be provided a test to use at home. A second test will be administered within 24-48 hours and </w:t>
      </w:r>
      <w:r>
        <w:t xml:space="preserve">the parent will have to sign an attestation on the administration of the test. </w:t>
      </w:r>
    </w:p>
    <w:p w:rsidR="002E1EF6" w:rsidRDefault="00712BE9">
      <w:pPr>
        <w:numPr>
          <w:ilvl w:val="3"/>
          <w:numId w:val="5"/>
        </w:numPr>
        <w:spacing w:after="0"/>
      </w:pPr>
      <w:r>
        <w:t>If test results are negative, the student may return to school if:</w:t>
      </w:r>
    </w:p>
    <w:p w:rsidR="002E1EF6" w:rsidRDefault="00712BE9">
      <w:pPr>
        <w:numPr>
          <w:ilvl w:val="4"/>
          <w:numId w:val="5"/>
        </w:numPr>
        <w:spacing w:after="0"/>
      </w:pPr>
      <w:r>
        <w:t xml:space="preserve">The child’s symptoms are improving/resolved, </w:t>
      </w:r>
    </w:p>
    <w:p w:rsidR="002E1EF6" w:rsidRDefault="00712BE9">
      <w:pPr>
        <w:numPr>
          <w:ilvl w:val="4"/>
          <w:numId w:val="5"/>
        </w:numPr>
        <w:spacing w:after="0"/>
      </w:pPr>
      <w:r>
        <w:t xml:space="preserve">The child is fever free for 24 hours, </w:t>
      </w:r>
      <w:r>
        <w:rPr>
          <w:b/>
        </w:rPr>
        <w:t>and</w:t>
      </w:r>
      <w:r>
        <w:t xml:space="preserve"> </w:t>
      </w:r>
    </w:p>
    <w:p w:rsidR="002E1EF6" w:rsidRDefault="00712BE9">
      <w:pPr>
        <w:numPr>
          <w:ilvl w:val="4"/>
          <w:numId w:val="5"/>
        </w:numPr>
        <w:spacing w:after="0"/>
      </w:pPr>
      <w:r>
        <w:lastRenderedPageBreak/>
        <w:t>The parent attests</w:t>
      </w:r>
      <w:r>
        <w:rPr>
          <w:vertAlign w:val="superscript"/>
        </w:rPr>
        <w:footnoteReference w:id="2"/>
      </w:r>
      <w:r>
        <w:t xml:space="preserve"> </w:t>
      </w:r>
      <w:r>
        <w:t xml:space="preserve">to having properly administered the test and recorded the negative result. </w:t>
      </w:r>
    </w:p>
    <w:p w:rsidR="002E1EF6" w:rsidRDefault="00712BE9">
      <w:pPr>
        <w:numPr>
          <w:ilvl w:val="3"/>
          <w:numId w:val="5"/>
        </w:numPr>
        <w:spacing w:after="0"/>
      </w:pPr>
      <w:r>
        <w:t xml:space="preserve">If the test result is positive, mandatory isolation is required. See details for </w:t>
      </w:r>
      <w:r>
        <w:rPr>
          <w:b/>
          <w:color w:val="FF0000"/>
        </w:rPr>
        <w:t>TESTS POSITIVE</w:t>
      </w:r>
      <w:r>
        <w:rPr>
          <w:color w:val="FF0000"/>
        </w:rPr>
        <w:t xml:space="preserve"> </w:t>
      </w:r>
      <w:r>
        <w:t xml:space="preserve">above. </w:t>
      </w:r>
    </w:p>
    <w:p w:rsidR="002E1EF6" w:rsidRDefault="002E1EF6">
      <w:pPr>
        <w:spacing w:after="0"/>
        <w:jc w:val="center"/>
        <w:rPr>
          <w:b/>
          <w:sz w:val="24"/>
          <w:szCs w:val="24"/>
          <w:u w:val="single"/>
        </w:rPr>
      </w:pPr>
    </w:p>
    <w:p w:rsidR="002E1EF6" w:rsidRDefault="002E1EF6">
      <w:pPr>
        <w:spacing w:after="0"/>
        <w:jc w:val="center"/>
        <w:rPr>
          <w:b/>
          <w:sz w:val="24"/>
          <w:szCs w:val="24"/>
          <w:u w:val="single"/>
        </w:rPr>
      </w:pPr>
    </w:p>
    <w:p w:rsidR="002E1EF6" w:rsidRDefault="00712BE9">
      <w:pPr>
        <w:spacing w:after="0"/>
        <w:jc w:val="center"/>
      </w:pPr>
      <w:r>
        <w:rPr>
          <w:b/>
          <w:sz w:val="24"/>
          <w:szCs w:val="24"/>
          <w:u w:val="single"/>
        </w:rPr>
        <w:t>Student is Symptomatic at Home</w:t>
      </w:r>
    </w:p>
    <w:p w:rsidR="002E1EF6" w:rsidRDefault="00712BE9">
      <w:pPr>
        <w:spacing w:after="0"/>
      </w:pPr>
      <w:r>
        <w:t>Student begins exhibiting COVID-19 Symptoms</w:t>
      </w:r>
      <w:r>
        <w:t xml:space="preserve"> </w:t>
      </w:r>
      <w:r>
        <w:rPr>
          <w:b/>
        </w:rPr>
        <w:t>at home</w:t>
      </w:r>
      <w:r>
        <w:t>:</w:t>
      </w:r>
    </w:p>
    <w:p w:rsidR="002E1EF6" w:rsidRDefault="00712BE9">
      <w:pPr>
        <w:spacing w:after="0"/>
        <w:ind w:left="1440"/>
      </w:pPr>
      <w:r>
        <w:rPr>
          <w:b/>
          <w:i/>
        </w:rPr>
        <w:t>Student</w:t>
      </w:r>
      <w:r>
        <w:t xml:space="preserve"> – Parents </w:t>
      </w:r>
      <w:proofErr w:type="gramStart"/>
      <w:r>
        <w:t>MUST  keep</w:t>
      </w:r>
      <w:proofErr w:type="gramEnd"/>
      <w:r>
        <w:t xml:space="preserve"> children home who are displaying symptoms of COVID-19.. Parents may request a test from the district to be picked up or brought home by a sibling. Two tests within 24-48 hours will need to be administered. </w:t>
      </w:r>
    </w:p>
    <w:p w:rsidR="002E1EF6" w:rsidRDefault="00712BE9">
      <w:pPr>
        <w:numPr>
          <w:ilvl w:val="0"/>
          <w:numId w:val="4"/>
        </w:numPr>
        <w:spacing w:after="0"/>
      </w:pPr>
      <w:r>
        <w:t>If the tes</w:t>
      </w:r>
      <w:r>
        <w:t>t results are negative, the student may return to school if:</w:t>
      </w:r>
    </w:p>
    <w:p w:rsidR="002E1EF6" w:rsidRDefault="00712BE9">
      <w:pPr>
        <w:numPr>
          <w:ilvl w:val="4"/>
          <w:numId w:val="5"/>
        </w:numPr>
        <w:spacing w:after="0"/>
      </w:pPr>
      <w:r>
        <w:t xml:space="preserve">The child’s symptoms are improving/resolved, </w:t>
      </w:r>
    </w:p>
    <w:p w:rsidR="002E1EF6" w:rsidRDefault="00712BE9">
      <w:pPr>
        <w:numPr>
          <w:ilvl w:val="4"/>
          <w:numId w:val="5"/>
        </w:numPr>
        <w:spacing w:after="0"/>
      </w:pPr>
      <w:r>
        <w:t xml:space="preserve">The child is fever free for 24 hours, </w:t>
      </w:r>
      <w:r>
        <w:rPr>
          <w:b/>
        </w:rPr>
        <w:t>and</w:t>
      </w:r>
      <w:r>
        <w:t xml:space="preserve"> </w:t>
      </w:r>
    </w:p>
    <w:p w:rsidR="002E1EF6" w:rsidRDefault="00712BE9">
      <w:pPr>
        <w:numPr>
          <w:ilvl w:val="4"/>
          <w:numId w:val="5"/>
        </w:numPr>
        <w:spacing w:after="0"/>
      </w:pPr>
      <w:r>
        <w:t xml:space="preserve">The parent attests to having properly administered the test and recorded the negative result. </w:t>
      </w:r>
    </w:p>
    <w:p w:rsidR="002E1EF6" w:rsidRDefault="00712BE9">
      <w:pPr>
        <w:numPr>
          <w:ilvl w:val="0"/>
          <w:numId w:val="2"/>
        </w:numPr>
        <w:spacing w:after="0"/>
      </w:pPr>
      <w:r>
        <w:t>If the test</w:t>
      </w:r>
      <w:r>
        <w:t xml:space="preserve"> results are positive, mandatory isolation is required. See details for </w:t>
      </w:r>
      <w:r>
        <w:rPr>
          <w:b/>
          <w:color w:val="FF0000"/>
        </w:rPr>
        <w:t>TESTS POSITIVE</w:t>
      </w:r>
      <w:r>
        <w:rPr>
          <w:color w:val="FF0000"/>
        </w:rPr>
        <w:t xml:space="preserve"> </w:t>
      </w:r>
      <w:r>
        <w:t xml:space="preserve">above. </w:t>
      </w:r>
    </w:p>
    <w:p w:rsidR="002E1EF6" w:rsidRDefault="002E1EF6">
      <w:pPr>
        <w:spacing w:after="0"/>
        <w:ind w:left="2520"/>
      </w:pPr>
    </w:p>
    <w:p w:rsidR="002E1EF6" w:rsidRDefault="00712BE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Test to Stay for Non-Vaccinated Students exposed to COVID-19 at School </w:t>
      </w:r>
      <w:hyperlink r:id="rId17">
        <w:r>
          <w:rPr>
            <w:color w:val="0000EE"/>
            <w:u w:val="single"/>
          </w:rPr>
          <w:t>Test to Stay Parent Letter.docx.pdf</w:t>
        </w:r>
      </w:hyperlink>
    </w:p>
    <w:p w:rsidR="002E1EF6" w:rsidRDefault="002E1E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:rsidR="002E1EF6" w:rsidRDefault="00712B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  <w:u w:val="single"/>
        </w:rPr>
        <w:t>STUDENT</w:t>
      </w:r>
      <w:r>
        <w:rPr>
          <w:b/>
          <w:u w:val="single"/>
        </w:rPr>
        <w:t xml:space="preserve"> </w:t>
      </w:r>
      <w:r>
        <w:rPr>
          <w:b/>
          <w:color w:val="000000"/>
          <w:u w:val="single"/>
        </w:rPr>
        <w:t xml:space="preserve">WAS EXPOSED TO A POSITIVE CASE </w:t>
      </w:r>
      <w:proofErr w:type="gramStart"/>
      <w:r>
        <w:rPr>
          <w:color w:val="000000"/>
          <w:u w:val="single"/>
        </w:rPr>
        <w:t>(</w:t>
      </w:r>
      <w:r>
        <w:rPr>
          <w:b/>
          <w:color w:val="ED7D31"/>
          <w:u w:val="single"/>
        </w:rPr>
        <w:t>”CLOSE</w:t>
      </w:r>
      <w:proofErr w:type="gramEnd"/>
      <w:r>
        <w:rPr>
          <w:b/>
          <w:color w:val="ED7D31"/>
          <w:u w:val="single"/>
        </w:rPr>
        <w:t xml:space="preserve"> CONTACT”</w:t>
      </w:r>
      <w:r>
        <w:rPr>
          <w:color w:val="000000"/>
          <w:vertAlign w:val="superscript"/>
        </w:rPr>
        <w:footnoteReference w:id="3"/>
      </w:r>
      <w:r>
        <w:rPr>
          <w:color w:val="000000"/>
        </w:rPr>
        <w:t>)</w:t>
      </w:r>
    </w:p>
    <w:p w:rsidR="002E1EF6" w:rsidRDefault="00712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If a student</w:t>
      </w:r>
      <w:r>
        <w:rPr>
          <w:color w:val="000000"/>
        </w:rPr>
        <w:t xml:space="preserve"> is </w:t>
      </w:r>
      <w:r>
        <w:rPr>
          <w:b/>
          <w:i/>
          <w:color w:val="ED7D31"/>
        </w:rPr>
        <w:t>vaccinated and asymptomatic</w:t>
      </w:r>
      <w:r>
        <w:rPr>
          <w:color w:val="000000"/>
        </w:rPr>
        <w:t xml:space="preserve">, </w:t>
      </w:r>
      <w:r>
        <w:t>they</w:t>
      </w:r>
      <w:r>
        <w:rPr>
          <w:color w:val="000000"/>
        </w:rPr>
        <w:t xml:space="preserve"> may stay in school.  </w:t>
      </w:r>
    </w:p>
    <w:p w:rsidR="002E1EF6" w:rsidRDefault="00712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If a student is </w:t>
      </w:r>
      <w:r>
        <w:rPr>
          <w:b/>
          <w:i/>
          <w:color w:val="ED7D31"/>
        </w:rPr>
        <w:t>unvaccinated and asymptomatic</w:t>
      </w:r>
      <w:r>
        <w:rPr>
          <w:color w:val="000000"/>
        </w:rPr>
        <w:t xml:space="preserve"> was exposed to a positive case in school or on the school bus, they </w:t>
      </w:r>
      <w:r>
        <w:rPr>
          <w:b/>
          <w:i/>
          <w:color w:val="000000"/>
        </w:rPr>
        <w:t>may</w:t>
      </w:r>
      <w:r>
        <w:rPr>
          <w:color w:val="000000"/>
        </w:rPr>
        <w:t xml:space="preserve"> be eligible for the </w:t>
      </w:r>
      <w:r>
        <w:t>NYS Test-to-Stay (TTS) modified quarantine program</w:t>
      </w:r>
      <w:r>
        <w:rPr>
          <w:color w:val="000000"/>
          <w:vertAlign w:val="superscript"/>
        </w:rPr>
        <w:footnoteReference w:id="4"/>
      </w:r>
      <w:r>
        <w:rPr>
          <w:color w:val="000000"/>
          <w:vertAlign w:val="superscript"/>
        </w:rPr>
        <w:t>,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if allowed by the parent and approved by the district and may remain in school so long as test results are negative and they remain asymptomatic. </w:t>
      </w:r>
    </w:p>
    <w:p w:rsidR="002E1EF6" w:rsidRDefault="00712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the student becomes symptoma</w:t>
      </w:r>
      <w:r>
        <w:t xml:space="preserve">tic, they will no longer be eligible for the TTS program. </w:t>
      </w:r>
    </w:p>
    <w:p w:rsidR="002E1EF6" w:rsidRDefault="00712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 xml:space="preserve">If ineligible for </w:t>
      </w:r>
      <w:r>
        <w:rPr>
          <w:color w:val="000000"/>
        </w:rPr>
        <w:t>TTS by district or parent determination, the student must quarantine for at least 5 days from date of contact and may return on day 6 so long as they remain asymptomatic.</w:t>
      </w:r>
      <w:r>
        <w:rPr>
          <w:color w:val="000000"/>
          <w:vertAlign w:val="superscript"/>
        </w:rPr>
        <w:footnoteReference w:id="6"/>
      </w:r>
    </w:p>
    <w:p w:rsidR="002E1EF6" w:rsidRDefault="002E1E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sectPr w:rsidR="002E1EF6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2BE9">
      <w:pPr>
        <w:spacing w:after="0" w:line="240" w:lineRule="auto"/>
      </w:pPr>
      <w:r>
        <w:separator/>
      </w:r>
    </w:p>
  </w:endnote>
  <w:endnote w:type="continuationSeparator" w:id="0">
    <w:p w:rsidR="00000000" w:rsidRDefault="0071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2BE9">
      <w:pPr>
        <w:spacing w:after="0" w:line="240" w:lineRule="auto"/>
      </w:pPr>
      <w:r>
        <w:separator/>
      </w:r>
    </w:p>
  </w:footnote>
  <w:footnote w:type="continuationSeparator" w:id="0">
    <w:p w:rsidR="00000000" w:rsidRDefault="00712BE9">
      <w:pPr>
        <w:spacing w:after="0" w:line="240" w:lineRule="auto"/>
      </w:pPr>
      <w:r>
        <w:continuationSeparator/>
      </w:r>
    </w:p>
  </w:footnote>
  <w:footnote w:id="1">
    <w:p w:rsidR="002E1EF6" w:rsidRDefault="00712BE9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A rapid antigen test will be used. </w:t>
      </w:r>
      <w:r>
        <w:rPr>
          <w:sz w:val="18"/>
          <w:szCs w:val="18"/>
        </w:rPr>
        <w:t xml:space="preserve">The </w:t>
      </w:r>
      <w:hyperlink r:id="rId1">
        <w:r>
          <w:rPr>
            <w:color w:val="1155CC"/>
            <w:sz w:val="18"/>
            <w:szCs w:val="18"/>
            <w:u w:val="single"/>
          </w:rPr>
          <w:t>tests currently available</w:t>
        </w:r>
      </w:hyperlink>
      <w:r>
        <w:rPr>
          <w:sz w:val="18"/>
          <w:szCs w:val="18"/>
        </w:rPr>
        <w:t xml:space="preserve"> recommend a second test to be performed within 24-48 hours. For districts who are testing using a Limited Laboratory Certificate to test students or staff members, a second test must</w:t>
      </w:r>
      <w:r>
        <w:rPr>
          <w:sz w:val="18"/>
          <w:szCs w:val="18"/>
        </w:rPr>
        <w:t xml:space="preserve"> be performed within 2-48 hours</w:t>
      </w:r>
      <w:r>
        <w:rPr>
          <w:sz w:val="20"/>
          <w:szCs w:val="20"/>
        </w:rPr>
        <w:t xml:space="preserve">. </w:t>
      </w:r>
    </w:p>
  </w:footnote>
  <w:footnote w:id="2">
    <w:p w:rsidR="002E1EF6" w:rsidRDefault="00712BE9">
      <w:pPr>
        <w:keepLines/>
        <w:widowControl w:val="0"/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The final attestation form will be provided once approved by Saratoga County Public Health and School District Counsel.</w:t>
      </w:r>
    </w:p>
  </w:footnote>
  <w:footnote w:id="3">
    <w:p w:rsidR="002E1EF6" w:rsidRDefault="00712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As defined by the CDC. See </w:t>
      </w:r>
      <w:hyperlink r:id="rId2" w:anchor="contact">
        <w:r>
          <w:rPr>
            <w:color w:val="0563C1"/>
            <w:sz w:val="18"/>
            <w:szCs w:val="18"/>
            <w:u w:val="single"/>
          </w:rPr>
          <w:t>https://www.cdc.gov/coronavirus/2019-ncov/php/contact-tracing/contact-tracing-plan/appendix.html#co</w:t>
        </w:r>
        <w:r>
          <w:rPr>
            <w:color w:val="0563C1"/>
            <w:sz w:val="18"/>
            <w:szCs w:val="18"/>
            <w:u w:val="single"/>
          </w:rPr>
          <w:t>ntact</w:t>
        </w:r>
      </w:hyperlink>
      <w:r>
        <w:rPr>
          <w:color w:val="000000"/>
          <w:sz w:val="20"/>
          <w:szCs w:val="20"/>
        </w:rPr>
        <w:t xml:space="preserve">. </w:t>
      </w:r>
    </w:p>
  </w:footnote>
  <w:footnote w:id="4">
    <w:p w:rsidR="002E1EF6" w:rsidRDefault="00712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hyperlink r:id="rId3">
        <w:r>
          <w:rPr>
            <w:color w:val="1155CC"/>
            <w:sz w:val="18"/>
            <w:szCs w:val="18"/>
            <w:u w:val="single"/>
          </w:rPr>
          <w:t>CDC Guidance issued on December 29, 2021</w:t>
        </w:r>
      </w:hyperlink>
      <w:r>
        <w:rPr>
          <w:sz w:val="18"/>
          <w:szCs w:val="18"/>
        </w:rPr>
        <w:t xml:space="preserve"> does not allow a test-to-stay model to be utilized whereas </w:t>
      </w:r>
      <w:hyperlink r:id="rId4">
        <w:r>
          <w:rPr>
            <w:color w:val="1155CC"/>
            <w:sz w:val="18"/>
            <w:szCs w:val="18"/>
            <w:u w:val="single"/>
          </w:rPr>
          <w:t>NYS Department of Health (NYS DOH) Guidance</w:t>
        </w:r>
      </w:hyperlink>
      <w:r>
        <w:rPr>
          <w:sz w:val="18"/>
          <w:szCs w:val="18"/>
        </w:rPr>
        <w:t xml:space="preserve"> issued on December 23, 2021 for allows test-to-sta</w:t>
      </w:r>
      <w:r>
        <w:rPr>
          <w:sz w:val="20"/>
          <w:szCs w:val="20"/>
        </w:rPr>
        <w:t xml:space="preserve">y. </w:t>
      </w:r>
    </w:p>
  </w:footnote>
  <w:footnote w:id="5">
    <w:p w:rsidR="002E1EF6" w:rsidRDefault="00712BE9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We are awaitin</w:t>
      </w:r>
      <w:r>
        <w:rPr>
          <w:sz w:val="18"/>
          <w:szCs w:val="18"/>
        </w:rPr>
        <w:t xml:space="preserve">g clarification from NYS DOH as to whether their guidance from December 23, 2021 will change. Per </w:t>
      </w:r>
      <w:r>
        <w:rPr>
          <w:i/>
          <w:sz w:val="18"/>
          <w:szCs w:val="18"/>
        </w:rPr>
        <w:t xml:space="preserve">current </w:t>
      </w:r>
      <w:r>
        <w:rPr>
          <w:sz w:val="18"/>
          <w:szCs w:val="18"/>
        </w:rPr>
        <w:t>NYS Department of Health rules, if a student is in the TTS program, they must continue quarantining outside of the school day (</w:t>
      </w:r>
      <w:r>
        <w:rPr>
          <w:sz w:val="20"/>
          <w:szCs w:val="20"/>
        </w:rPr>
        <w:t xml:space="preserve">on </w:t>
      </w:r>
      <w:r>
        <w:rPr>
          <w:sz w:val="18"/>
          <w:szCs w:val="18"/>
        </w:rPr>
        <w:t>weekends/holidays; a</w:t>
      </w:r>
      <w:r>
        <w:rPr>
          <w:sz w:val="18"/>
          <w:szCs w:val="18"/>
        </w:rPr>
        <w:t xml:space="preserve">fter school/evenings; no community activities or extracurricular participation including clubs, sports, arts/performance activities, etc.). Any testing of students may only be done so with explicit parent permission.  </w:t>
      </w:r>
    </w:p>
  </w:footnote>
  <w:footnote w:id="6">
    <w:p w:rsidR="002E1EF6" w:rsidRDefault="00712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Returning students must have completed the </w:t>
      </w:r>
      <w:hyperlink r:id="rId5">
        <w:r>
          <w:rPr>
            <w:color w:val="0563C1"/>
            <w:sz w:val="18"/>
            <w:szCs w:val="18"/>
            <w:u w:val="single"/>
          </w:rPr>
          <w:t>appropriate form from Saratoga County Public Health</w:t>
        </w:r>
      </w:hyperlink>
      <w:r>
        <w:rPr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The </w:t>
      </w:r>
      <w:hyperlink r:id="rId6">
        <w:r>
          <w:rPr>
            <w:color w:val="1155CC"/>
            <w:sz w:val="18"/>
            <w:szCs w:val="18"/>
            <w:u w:val="single"/>
          </w:rPr>
          <w:t xml:space="preserve">current </w:t>
        </w:r>
        <w:r>
          <w:rPr>
            <w:color w:val="1155CC"/>
            <w:sz w:val="18"/>
            <w:szCs w:val="18"/>
            <w:u w:val="single"/>
          </w:rPr>
          <w:t>CDC rules</w:t>
        </w:r>
      </w:hyperlink>
      <w:r>
        <w:rPr>
          <w:color w:val="000000"/>
          <w:sz w:val="18"/>
          <w:szCs w:val="18"/>
        </w:rPr>
        <w:t xml:space="preserve"> do not require unvaccinated students to have a negative test to return after 5 days, but this may change.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F6" w:rsidRDefault="00712BE9">
    <w:pPr>
      <w:spacing w:after="0" w:line="276" w:lineRule="auto"/>
      <w:jc w:val="center"/>
    </w:pPr>
    <w:r>
      <w:rPr>
        <w:b/>
        <w:noProof/>
      </w:rPr>
      <w:drawing>
        <wp:inline distT="114300" distB="114300" distL="114300" distR="114300">
          <wp:extent cx="2290763" cy="71495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763" cy="714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7A17"/>
    <w:multiLevelType w:val="multilevel"/>
    <w:tmpl w:val="384C1AF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6AA62110"/>
    <w:multiLevelType w:val="multilevel"/>
    <w:tmpl w:val="30E0650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6F857F43"/>
    <w:multiLevelType w:val="multilevel"/>
    <w:tmpl w:val="15A6EB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1116EA4"/>
    <w:multiLevelType w:val="multilevel"/>
    <w:tmpl w:val="D59658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)"/>
      <w:lvlJc w:val="right"/>
      <w:pPr>
        <w:ind w:left="1800" w:hanging="18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210D72"/>
    <w:multiLevelType w:val="multilevel"/>
    <w:tmpl w:val="FB28C17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F6"/>
    <w:rsid w:val="002E1EF6"/>
    <w:rsid w:val="007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E7137-7AC3-4182-AB56-D4176035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03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10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0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0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407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edia/releases/2021/s1227-isolation-quarantine-guidance.html" TargetMode="External"/><Relationship Id="rId13" Type="http://schemas.openxmlformats.org/officeDocument/2006/relationships/hyperlink" Target="https://www.saratogacountyny.gov/departments/publichealth/covid19/isoqua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ratogacountyny.gov/departments/publichealth/covid19/isoquar/" TargetMode="External"/><Relationship Id="rId17" Type="http://schemas.openxmlformats.org/officeDocument/2006/relationships/hyperlink" Target="https://drive.google.com/file/d/1nQl3Z-SjKzyTUzohwC6W9GFmNQwD0mFW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c.gov/coronavirus/2019-ncov/symptoms-testing/symptom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ratogacountyny.gov/departments/publichealth/covid19/isoqu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coronavirus/2019-ncov/prevent-getting-sick/about-face-coverings.html" TargetMode="External"/><Relationship Id="rId10" Type="http://schemas.openxmlformats.org/officeDocument/2006/relationships/hyperlink" Target="https://www.saratogacountyny.gov/departments/publichealth/covid19/isoqua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atogacountyny.gov/departments/publichealth/covid19/isoquar/" TargetMode="External"/><Relationship Id="rId14" Type="http://schemas.openxmlformats.org/officeDocument/2006/relationships/hyperlink" Target="https://www.saratogacountyny.gov/departments/publichealth/covid19/isoquar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coronavirus/2019-ncov/community/schools-childcare/k-12-contact-tracing/about-quarantine.html" TargetMode="External"/><Relationship Id="rId2" Type="http://schemas.openxmlformats.org/officeDocument/2006/relationships/hyperlink" Target="https://www.cdc.gov/coronavirus/2019-ncov/php/contact-tracing/contact-tracing-plan/appendix.html" TargetMode="External"/><Relationship Id="rId1" Type="http://schemas.openxmlformats.org/officeDocument/2006/relationships/hyperlink" Target="https://ihealthlabs.com/" TargetMode="External"/><Relationship Id="rId6" Type="http://schemas.openxmlformats.org/officeDocument/2006/relationships/hyperlink" Target="https://www.cdc.gov/coronavirus/2019-ncov/your-health/quarantine-isolation.html" TargetMode="External"/><Relationship Id="rId5" Type="http://schemas.openxmlformats.org/officeDocument/2006/relationships/hyperlink" Target="https://www.saratogacountyny.gov/departments/publichealth/covid19/isoquar/" TargetMode="External"/><Relationship Id="rId4" Type="http://schemas.openxmlformats.org/officeDocument/2006/relationships/hyperlink" Target="https://coronavirus.health.ny.gov/system/files/documents/2021/12/testtostay-memo_12-23-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GaIFkZnifwnCZzQbar0jWLB0g==">AMUW2mVBF4PI5zFnkgQdDObbuHSjtGyG6dZgXwZmumsviQ0rI499rC1jDqPKKqocYkFER3NnLUjwXzbZaEwy8xsyWyF2VCZcnLtb1/+RyH0VqyKJu8mupz8=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KSlentz</dc:creator>
  <cp:lastModifiedBy>Warren, Meghan</cp:lastModifiedBy>
  <cp:revision>2</cp:revision>
  <dcterms:created xsi:type="dcterms:W3CDTF">2022-01-06T17:51:00Z</dcterms:created>
  <dcterms:modified xsi:type="dcterms:W3CDTF">2022-01-06T17:51:00Z</dcterms:modified>
</cp:coreProperties>
</file>